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  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村级公益性岗位三方协议书</w:t>
      </w:r>
    </w:p>
    <w:p>
      <w:pPr>
        <w:ind w:firstLine="3264" w:firstLineChars="739"/>
        <w:rPr>
          <w:rFonts w:hint="eastAsia"/>
          <w:b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贵州兴邺建设工程有限责任公司    </w:t>
      </w:r>
    </w:p>
    <w:p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乙方：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镇（街道）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丙方：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居民身份证号：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性别：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居住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地址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为助力脱贫攻坚工作，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确保</w:t>
      </w:r>
      <w:r>
        <w:rPr>
          <w:rFonts w:hint="eastAsia" w:ascii="仿宋" w:hAnsi="仿宋" w:eastAsia="仿宋"/>
          <w:sz w:val="32"/>
          <w:szCs w:val="32"/>
        </w:rPr>
        <w:t>甲、乙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双</w:t>
      </w:r>
      <w:r>
        <w:rPr>
          <w:rFonts w:hint="eastAsia" w:ascii="仿宋" w:hAnsi="仿宋" w:eastAsia="仿宋"/>
          <w:sz w:val="32"/>
          <w:szCs w:val="32"/>
        </w:rPr>
        <w:t>方高效开展业务和日常性管理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/>
          <w:sz w:val="32"/>
          <w:szCs w:val="32"/>
        </w:rPr>
        <w:t>，保护丙方合法权益，依据《中华人民共和国民法通则》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《中华人民共和国合同法》等相关法律法规，结合本项业务的特点，甲乙丙三方本着平等自愿、公平合理、诚实信用、尊重公序良俗的原则订立本协议，三方共同遵照执行。</w:t>
      </w:r>
    </w:p>
    <w:p>
      <w:pPr>
        <w:spacing w:line="5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第一条  协议内容及履约方式</w:t>
      </w:r>
    </w:p>
    <w:p>
      <w:pPr>
        <w:numPr>
          <w:ilvl w:val="0"/>
          <w:numId w:val="0"/>
        </w:numPr>
        <w:jc w:val="left"/>
        <w:rPr>
          <w:rFonts w:hint="eastAsia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（一）乙方将从甲方承揽到的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bCs/>
          <w:sz w:val="32"/>
          <w:szCs w:val="32"/>
          <w:u w:val="none"/>
          <w:lang w:val="en-US" w:eastAsia="zh-CN"/>
        </w:rPr>
        <w:t>业务</w:t>
      </w:r>
      <w:r>
        <w:rPr>
          <w:rFonts w:hint="eastAsia" w:ascii="仿宋" w:hAnsi="仿宋" w:eastAsia="仿宋" w:cs="仿宋_GB2312"/>
          <w:bCs/>
          <w:sz w:val="32"/>
          <w:szCs w:val="32"/>
        </w:rPr>
        <w:t>直接交与丙方实施。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（二）协议履行的工作地点为：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（三）丙方承揽的内容如下：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      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（四）乙方对丙方的承揽业务进行直接管理。</w:t>
      </w:r>
    </w:p>
    <w:p>
      <w:pPr>
        <w:spacing w:line="54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（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bCs/>
          <w:sz w:val="32"/>
          <w:szCs w:val="32"/>
        </w:rPr>
        <w:t>）丙方保证按时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bCs/>
          <w:sz w:val="32"/>
          <w:szCs w:val="32"/>
        </w:rPr>
        <w:t>保质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bCs/>
          <w:sz w:val="32"/>
          <w:szCs w:val="32"/>
        </w:rPr>
        <w:t>保量完成承揽的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业务</w:t>
      </w:r>
      <w:r>
        <w:rPr>
          <w:rFonts w:hint="eastAsia" w:ascii="仿宋" w:hAnsi="仿宋" w:eastAsia="仿宋" w:cs="仿宋_GB2312"/>
          <w:bCs/>
          <w:sz w:val="32"/>
          <w:szCs w:val="32"/>
        </w:rPr>
        <w:t>。</w:t>
      </w:r>
    </w:p>
    <w:p>
      <w:pPr>
        <w:spacing w:line="54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第二条  协议期限</w:t>
      </w:r>
    </w:p>
    <w:p>
      <w:pPr>
        <w:spacing w:line="54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bCs/>
          <w:sz w:val="32"/>
          <w:szCs w:val="32"/>
        </w:rPr>
        <w:t>本协议承揽期限为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 xml:space="preserve"> 壹 </w:t>
      </w:r>
      <w:r>
        <w:rPr>
          <w:rFonts w:hint="eastAsia" w:ascii="仿宋" w:hAnsi="仿宋" w:eastAsia="仿宋" w:cs="仿宋_GB2312"/>
          <w:bCs/>
          <w:sz w:val="32"/>
          <w:szCs w:val="32"/>
        </w:rPr>
        <w:t>年，即从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bCs/>
          <w:sz w:val="32"/>
          <w:szCs w:val="32"/>
        </w:rPr>
        <w:t>年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bCs/>
          <w:sz w:val="32"/>
          <w:szCs w:val="32"/>
        </w:rPr>
        <w:t>月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bCs/>
          <w:sz w:val="32"/>
          <w:szCs w:val="32"/>
        </w:rPr>
        <w:t>日起至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bCs/>
          <w:sz w:val="32"/>
          <w:szCs w:val="32"/>
        </w:rPr>
        <w:t>年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bCs/>
          <w:sz w:val="32"/>
          <w:szCs w:val="32"/>
        </w:rPr>
        <w:t>月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bCs/>
          <w:sz w:val="32"/>
          <w:szCs w:val="32"/>
        </w:rPr>
        <w:t>日止。</w:t>
      </w:r>
    </w:p>
    <w:p>
      <w:pPr>
        <w:spacing w:line="54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bCs/>
          <w:sz w:val="32"/>
          <w:szCs w:val="32"/>
        </w:rPr>
        <w:t>协议期满若丙方希望继续承揽，必须提15日以书面形式向乙方提出续承揽申请，乙方应结合丙方在上一承揽期各项工作任务的完成情况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_GB2312"/>
          <w:bCs/>
          <w:sz w:val="32"/>
          <w:szCs w:val="32"/>
        </w:rPr>
        <w:t>考核意见，考虑承揽协议续签事宜，在同等条件下优先选择丙方续签。</w:t>
      </w:r>
    </w:p>
    <w:p>
      <w:pPr>
        <w:spacing w:line="54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第三条  甲方的权利与义务</w:t>
      </w:r>
    </w:p>
    <w:p>
      <w:pPr>
        <w:spacing w:line="54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（一）甲方具有决定是否将以上业务部分或全部发包给乙方的权利。</w:t>
      </w:r>
    </w:p>
    <w:p>
      <w:pPr>
        <w:spacing w:line="54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（二）甲方具有制定《对外承揽业务验收、考核标准》权利。</w:t>
      </w:r>
    </w:p>
    <w:p>
      <w:pPr>
        <w:spacing w:line="54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（三）甲方具有对乙方承揽的各项业务，根据甲方相关的服务标准、服务规范及管理制度进行检查、监督、指导、考核的权利。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（四）甲方根据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乙方提供</w:t>
      </w:r>
      <w:r>
        <w:rPr>
          <w:rFonts w:hint="eastAsia" w:ascii="仿宋" w:hAnsi="仿宋" w:eastAsia="仿宋" w:cs="仿宋_GB2312"/>
          <w:bCs/>
          <w:sz w:val="32"/>
          <w:szCs w:val="32"/>
        </w:rPr>
        <w:t>对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丙</w:t>
      </w:r>
      <w:r>
        <w:rPr>
          <w:rFonts w:hint="eastAsia" w:ascii="仿宋" w:hAnsi="仿宋" w:eastAsia="仿宋" w:cs="仿宋_GB2312"/>
          <w:bCs/>
          <w:sz w:val="32"/>
          <w:szCs w:val="32"/>
        </w:rPr>
        <w:t>方上一个月各项业务的考核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情况，由甲方支</w:t>
      </w:r>
      <w:r>
        <w:rPr>
          <w:rFonts w:hint="eastAsia" w:ascii="仿宋" w:hAnsi="仿宋" w:eastAsia="仿宋" w:cs="仿宋_GB2312"/>
          <w:bCs/>
          <w:sz w:val="32"/>
          <w:szCs w:val="32"/>
        </w:rPr>
        <w:t>付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丙</w:t>
      </w:r>
      <w:r>
        <w:rPr>
          <w:rFonts w:hint="eastAsia" w:ascii="仿宋" w:hAnsi="仿宋" w:eastAsia="仿宋" w:cs="仿宋_GB2312"/>
          <w:bCs/>
          <w:sz w:val="32"/>
          <w:szCs w:val="32"/>
        </w:rPr>
        <w:t>方承揽费用。</w:t>
      </w:r>
    </w:p>
    <w:p>
      <w:pPr>
        <w:spacing w:line="54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第四条  乙方的权利与义务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（一）乙方具有要求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丙</w:t>
      </w:r>
      <w:r>
        <w:rPr>
          <w:rFonts w:hint="eastAsia" w:ascii="仿宋" w:hAnsi="仿宋" w:eastAsia="仿宋" w:cs="仿宋_GB2312"/>
          <w:bCs/>
          <w:sz w:val="32"/>
          <w:szCs w:val="32"/>
        </w:rPr>
        <w:t>方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_GB2312"/>
          <w:bCs/>
          <w:sz w:val="32"/>
          <w:szCs w:val="32"/>
        </w:rPr>
        <w:t>各项承揽业务的服务规范、验收标准及相关管理制度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 w:cs="仿宋_GB2312"/>
          <w:bCs/>
          <w:sz w:val="32"/>
          <w:szCs w:val="32"/>
        </w:rPr>
        <w:t>的权利。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（二）乙方具有对丙方履约情况进行检查、监督、指导、考核的权利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4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第五条  丙方的权利与义务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（一）丙方必须依照甲、乙方提供的承揽业务的服务规范、验收标准及相关管理制度开展业务。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（二）丙方具有获得承揽费的权利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40" w:lineRule="exact"/>
        <w:rPr>
          <w:rFonts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丙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方作为甲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乙双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方的业务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承揽人，不需要甲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乙双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方承担任何法定保险费用，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甲乙双方有权督处丙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方自行购买意外伤害保险，以提高抗风险能力。</w:t>
      </w:r>
    </w:p>
    <w:p>
      <w:pPr>
        <w:spacing w:line="540" w:lineRule="exact"/>
        <w:rPr>
          <w:rFonts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丙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方在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经过乙方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取得甲方业务承揽权之后开展各项业务工作中，因自身原因发生的民事纠纷、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意外伤害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等情况均与甲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乙双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方无关，甲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乙双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方不承担任何责任。</w:t>
      </w:r>
    </w:p>
    <w:p>
      <w:pPr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丙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方自觉遵守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方的相关管理规定，自愿接受甲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乙双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方的指导、监督与考核，严格在所承揽的范围内开展各项承揽业务工作。</w:t>
      </w:r>
    </w:p>
    <w:p>
      <w:pPr>
        <w:rPr>
          <w:rFonts w:ascii="黑体" w:hAnsi="黑体" w:eastAsia="黑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 xml:space="preserve">第六条 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方申明</w:t>
      </w:r>
    </w:p>
    <w:p>
      <w:pPr>
        <w:spacing w:line="540" w:lineRule="exact"/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（一）甲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丙三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方仅是承揽关系，并无聘用、雇佣、委托代理等关系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甲方只负责按本协议约定支付丙方劳务承揽费用，甲、乙方不负担丙方任何养老、医疗、工伤、失业、生育、住房公积金等福利保险费用，其他社会保险由丙方自行负责，丙方对此无权向甲、乙方主张任何社会福利保险。</w:t>
      </w:r>
    </w:p>
    <w:p>
      <w:pPr>
        <w:spacing w:line="540" w:lineRule="exact"/>
        <w:rPr>
          <w:rFonts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（二）甲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方原则上不给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丙方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提供固定的业务场所，不解决食宿等问题，也不规定固定的作息时间。</w:t>
      </w:r>
    </w:p>
    <w:p>
      <w:pPr>
        <w:spacing w:line="540" w:lineRule="exact"/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（三）在协议承揽期内，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丙方在承揽活动中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发生的民事纠纷、意外伤害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死亡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风险均由丙方自行承担，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甲方不承担任何责任。若给甲方造成经济损失的，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甲方可向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责任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方追责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第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仿宋_GB2312"/>
          <w:bCs/>
          <w:sz w:val="32"/>
          <w:szCs w:val="32"/>
        </w:rPr>
        <w:t>条  费用</w:t>
      </w:r>
    </w:p>
    <w:p>
      <w:pPr>
        <w:spacing w:line="54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_GB2312"/>
          <w:bCs/>
          <w:sz w:val="32"/>
          <w:szCs w:val="32"/>
        </w:rPr>
        <w:t>承揽费用的支付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乙方每月对</w:t>
      </w:r>
      <w:r>
        <w:rPr>
          <w:rFonts w:hint="eastAsia" w:ascii="仿宋" w:hAnsi="仿宋" w:eastAsia="仿宋" w:cs="仿宋_GB2312"/>
          <w:bCs/>
          <w:sz w:val="32"/>
          <w:szCs w:val="32"/>
        </w:rPr>
        <w:t>丙方</w:t>
      </w:r>
      <w:r>
        <w:rPr>
          <w:rFonts w:hint="eastAsia" w:ascii="仿宋" w:hAnsi="仿宋" w:eastAsia="仿宋" w:cs="仿宋_GB2312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业务承揽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完成情况</w:t>
      </w:r>
      <w:r>
        <w:rPr>
          <w:rFonts w:hint="eastAsia" w:ascii="仿宋" w:hAnsi="仿宋" w:eastAsia="仿宋" w:cs="仿宋_GB2312"/>
          <w:bCs/>
          <w:sz w:val="32"/>
          <w:szCs w:val="32"/>
        </w:rPr>
        <w:t>进行考核，并将考核结果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送</w:t>
      </w:r>
      <w:r>
        <w:rPr>
          <w:rFonts w:hint="eastAsia" w:ascii="仿宋" w:hAnsi="仿宋" w:eastAsia="仿宋" w:cs="仿宋_GB2312"/>
          <w:bCs/>
          <w:sz w:val="32"/>
          <w:szCs w:val="32"/>
        </w:rPr>
        <w:t>交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甲</w:t>
      </w:r>
      <w:r>
        <w:rPr>
          <w:rFonts w:hint="eastAsia" w:ascii="仿宋" w:hAnsi="仿宋" w:eastAsia="仿宋" w:cs="仿宋_GB2312"/>
          <w:bCs/>
          <w:sz w:val="32"/>
          <w:szCs w:val="32"/>
        </w:rPr>
        <w:t>方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甲</w:t>
      </w:r>
      <w:r>
        <w:rPr>
          <w:rFonts w:hint="eastAsia" w:ascii="仿宋" w:hAnsi="仿宋" w:eastAsia="仿宋" w:cs="仿宋_GB2312"/>
          <w:bCs/>
          <w:sz w:val="32"/>
          <w:szCs w:val="32"/>
        </w:rPr>
        <w:t>方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按时足额</w:t>
      </w:r>
      <w:r>
        <w:rPr>
          <w:rFonts w:hint="eastAsia" w:ascii="仿宋" w:hAnsi="仿宋" w:eastAsia="仿宋" w:cs="仿宋_GB2312"/>
          <w:bCs/>
          <w:sz w:val="32"/>
          <w:szCs w:val="32"/>
        </w:rPr>
        <w:t>支付丙方承揽费用。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（二）支付丙方每月的</w:t>
      </w:r>
      <w:r>
        <w:rPr>
          <w:rFonts w:hint="eastAsia" w:ascii="仿宋" w:hAnsi="仿宋" w:eastAsia="仿宋" w:cs="仿宋_GB2312"/>
          <w:bCs/>
          <w:sz w:val="32"/>
          <w:szCs w:val="32"/>
        </w:rPr>
        <w:t>承揽费用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大写：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整（¥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元），</w:t>
      </w:r>
      <w:r>
        <w:rPr>
          <w:rFonts w:hint="eastAsia" w:ascii="仿宋" w:hAnsi="仿宋" w:eastAsia="仿宋" w:cs="仿宋_GB2312"/>
          <w:bCs/>
          <w:sz w:val="32"/>
          <w:szCs w:val="32"/>
        </w:rPr>
        <w:t>甲方以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银行转账</w:t>
      </w:r>
      <w:r>
        <w:rPr>
          <w:rFonts w:hint="eastAsia" w:ascii="仿宋" w:hAnsi="仿宋" w:eastAsia="仿宋" w:cs="仿宋_GB2312"/>
          <w:bCs/>
          <w:sz w:val="32"/>
          <w:szCs w:val="32"/>
        </w:rPr>
        <w:t>形式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按月</w:t>
      </w:r>
      <w:r>
        <w:rPr>
          <w:rFonts w:hint="eastAsia" w:ascii="仿宋" w:hAnsi="仿宋" w:eastAsia="仿宋" w:cs="仿宋_GB2312"/>
          <w:bCs/>
          <w:sz w:val="32"/>
          <w:szCs w:val="32"/>
        </w:rPr>
        <w:t>支付乙方的劳务报酬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bCs/>
          <w:sz w:val="32"/>
          <w:szCs w:val="32"/>
        </w:rPr>
        <w:t>于每月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bCs/>
          <w:sz w:val="32"/>
          <w:szCs w:val="32"/>
        </w:rPr>
        <w:t>5日前支付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丙</w:t>
      </w:r>
      <w:r>
        <w:rPr>
          <w:rFonts w:hint="eastAsia" w:ascii="仿宋" w:hAnsi="仿宋" w:eastAsia="仿宋" w:cs="仿宋_GB2312"/>
          <w:bCs/>
          <w:sz w:val="32"/>
          <w:szCs w:val="32"/>
        </w:rPr>
        <w:t>方上一个月的承揽费用。</w:t>
      </w:r>
    </w:p>
    <w:p>
      <w:pPr>
        <w:spacing w:line="54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Cs/>
          <w:sz w:val="32"/>
          <w:szCs w:val="32"/>
        </w:rPr>
        <w:t>条  违约责任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）甲、乙、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丙三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方应自觉遵守本协议约定的所有条款，违约方给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守约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方造成损失的，将承担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一切违约责任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。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甲、乙、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丙三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若因一方违约，导致守约方需要通过司法途径解决纠纷，由此产生的（包括但不限于:诉讼费、律师费、鉴定费、保全费、执行费、交通费等）一切费用由违约方承担。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第九条  </w:t>
      </w:r>
      <w:r>
        <w:rPr>
          <w:rFonts w:hint="eastAsia"/>
          <w:b/>
          <w:bCs/>
          <w:sz w:val="32"/>
          <w:szCs w:val="32"/>
        </w:rPr>
        <w:t>协议的终止与解除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 xml:space="preserve">（一）发生下列情形之一，本协议终止： 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 xml:space="preserve">1、本协议期满；  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2、经甲、乙、丙三方协商一致，本协议可以解除。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 xml:space="preserve">3、丙方由于健康等原因不能履行本协议义务的。  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 xml:space="preserve">4、由于不可抗力因素造成一方或三方不能继续履行合同的。 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5、国家法律、法规规定可以解除协议的其他情形。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第十条  </w:t>
      </w:r>
      <w:r>
        <w:rPr>
          <w:rFonts w:hint="eastAsia"/>
          <w:b/>
          <w:bCs/>
          <w:sz w:val="32"/>
          <w:szCs w:val="32"/>
        </w:rPr>
        <w:t>争议处理</w:t>
      </w:r>
    </w:p>
    <w:p>
      <w:pPr>
        <w:spacing w:line="54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 xml:space="preserve">（一）若甲、乙、丙三方在本协议执行过程中发生争议，应本着协商的原则解决，协商不成时，可向甲方所在地有管辖权人民法院提起诉讼。 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第十一条 </w:t>
      </w:r>
      <w:r>
        <w:rPr>
          <w:rFonts w:hint="eastAsia"/>
          <w:b/>
          <w:bCs/>
          <w:sz w:val="32"/>
          <w:szCs w:val="32"/>
        </w:rPr>
        <w:t>附则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 xml:space="preserve">（一）本协议经甲、乙双方签字或盖章后生效。 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（二）本协议一式三份，甲、乙、丙三方各执壹份，具有同等法律效力。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（三）甲、乙、丙三方均对以上内容无异议。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（四）（以下无正文）</w:t>
      </w:r>
    </w:p>
    <w:p>
      <w:pPr>
        <w:spacing w:line="540" w:lineRule="exact"/>
        <w:rPr>
          <w:rFonts w:ascii="仿宋" w:hAnsi="仿宋" w:eastAsia="仿宋" w:cs="仿宋_GB2312"/>
          <w:bCs/>
          <w:sz w:val="32"/>
          <w:szCs w:val="32"/>
        </w:rPr>
      </w:pP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甲方（盖章）：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贵州兴邺建设工程有限责任公司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　</w:t>
      </w:r>
      <w:r>
        <w:rPr>
          <w:rFonts w:hint="eastAsia" w:ascii="仿宋" w:hAnsi="仿宋" w:eastAsia="仿宋" w:cs="仿宋_GB2312"/>
          <w:bCs/>
          <w:sz w:val="32"/>
          <w:szCs w:val="32"/>
        </w:rPr>
        <w:t>　</w:t>
      </w:r>
    </w:p>
    <w:p>
      <w:pPr>
        <w:spacing w:line="54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授权代理人（签字）：</w:t>
      </w:r>
      <w:r>
        <w:rPr>
          <w:rFonts w:hint="eastAsia" w:ascii="仿宋" w:hAnsi="仿宋" w:eastAsia="仿宋" w:cs="仿宋_GB2312"/>
          <w:bCs/>
          <w:sz w:val="32"/>
          <w:szCs w:val="32"/>
        </w:rPr>
        <w:t>　　　　　　　　　</w:t>
      </w:r>
    </w:p>
    <w:p>
      <w:pP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日期：</w:t>
      </w:r>
    </w:p>
    <w:p>
      <w:pPr>
        <w:spacing w:line="540" w:lineRule="exact"/>
        <w:rPr>
          <w:rFonts w:ascii="仿宋" w:hAnsi="仿宋" w:eastAsia="仿宋" w:cs="仿宋_GB2312"/>
          <w:bCs/>
          <w:sz w:val="32"/>
          <w:szCs w:val="32"/>
        </w:rPr>
      </w:pPr>
    </w:p>
    <w:p>
      <w:pPr>
        <w:rPr>
          <w:rFonts w:hint="eastAsia" w:ascii="仿宋" w:hAnsi="仿宋" w:eastAsia="仿宋" w:cs="仿宋_GB2312"/>
          <w:bCs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乙方（盖章）：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授权代理人（签字）：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日期：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</w:rPr>
      </w:pP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丙方：</w:t>
      </w:r>
      <w:r>
        <w:rPr>
          <w:rFonts w:hint="eastAsia" w:ascii="仿宋" w:hAnsi="仿宋" w:eastAsia="仿宋" w:cs="仿宋_GB2312"/>
          <w:bCs/>
          <w:sz w:val="32"/>
          <w:szCs w:val="32"/>
          <w:u w:val="single"/>
          <w:lang w:val="en-US" w:eastAsia="zh-CN"/>
        </w:rPr>
        <w:t xml:space="preserve">             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日期：</w:t>
      </w:r>
    </w:p>
    <w:p>
      <w:pPr>
        <w:ind w:firstLine="645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TZlNTU2MDlkZTA0MGVkZGRmYTcwZmU1YmY4MWIifQ=="/>
    <w:docVar w:name="KSO_WPS_MARK_KEY" w:val="60a01b83-55a1-4283-81ca-210d59e4a0b7"/>
  </w:docVars>
  <w:rsids>
    <w:rsidRoot w:val="0002664E"/>
    <w:rsid w:val="0002664E"/>
    <w:rsid w:val="005C3073"/>
    <w:rsid w:val="007719DD"/>
    <w:rsid w:val="00B24DBF"/>
    <w:rsid w:val="00B37DD9"/>
    <w:rsid w:val="01150131"/>
    <w:rsid w:val="01457570"/>
    <w:rsid w:val="04A61E7C"/>
    <w:rsid w:val="086D1977"/>
    <w:rsid w:val="08923905"/>
    <w:rsid w:val="08CD2C95"/>
    <w:rsid w:val="08F405CD"/>
    <w:rsid w:val="0A5F5B51"/>
    <w:rsid w:val="0A8C1075"/>
    <w:rsid w:val="0AFD4D49"/>
    <w:rsid w:val="0B340E85"/>
    <w:rsid w:val="0CDE0BBC"/>
    <w:rsid w:val="11222A36"/>
    <w:rsid w:val="11944571"/>
    <w:rsid w:val="13F4056C"/>
    <w:rsid w:val="17CE6B17"/>
    <w:rsid w:val="19B25F33"/>
    <w:rsid w:val="1B9D7E86"/>
    <w:rsid w:val="1D4900F4"/>
    <w:rsid w:val="2B656264"/>
    <w:rsid w:val="2EBE7B05"/>
    <w:rsid w:val="34085A26"/>
    <w:rsid w:val="39A5262B"/>
    <w:rsid w:val="3B323E5E"/>
    <w:rsid w:val="3EA82572"/>
    <w:rsid w:val="443500BE"/>
    <w:rsid w:val="47630B42"/>
    <w:rsid w:val="4DEB5928"/>
    <w:rsid w:val="5119769F"/>
    <w:rsid w:val="53AC0CF0"/>
    <w:rsid w:val="5F4E2C09"/>
    <w:rsid w:val="5FDF6C59"/>
    <w:rsid w:val="634A6DBC"/>
    <w:rsid w:val="648212D5"/>
    <w:rsid w:val="65B928DF"/>
    <w:rsid w:val="71AE1FC0"/>
    <w:rsid w:val="743F2DDE"/>
    <w:rsid w:val="775B2C8A"/>
    <w:rsid w:val="7DC241CE"/>
    <w:rsid w:val="7FB3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firstLine="420"/>
    </w:pPr>
    <w:rPr>
      <w:rFonts w:ascii="仿宋_GB2312" w:hAnsi="Times New Roman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0"/>
    <w:pPr>
      <w:widowControl/>
      <w:spacing w:after="120" w:afterLines="0"/>
      <w:ind w:left="420" w:leftChars="200"/>
    </w:pPr>
    <w:rPr>
      <w:rFonts w:ascii="Times New Roman" w:hAnsi="Times New Roman" w:eastAsia="宋体" w:cs="Times New Roman"/>
      <w:kern w:val="0"/>
      <w:szCs w:val="32"/>
      <w:u w:val="non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1825</Words>
  <Characters>1827</Characters>
  <Lines>10</Lines>
  <Paragraphs>2</Paragraphs>
  <TotalTime>2</TotalTime>
  <ScaleCrop>false</ScaleCrop>
  <LinksUpToDate>false</LinksUpToDate>
  <CharactersWithSpaces>2287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2017-10-26T08:02:00Z</dcterms:created>
  <dc:creator>PC</dc:creator>
  <cp:lastModifiedBy>卡恩啦啦啦不</cp:lastModifiedBy>
  <cp:lastPrinted>2023-03-22T08:15:46Z</cp:lastPrinted>
  <dcterms:modified xsi:type="dcterms:W3CDTF">2023-03-22T08:15:59Z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1349B4094AB84AFDB64A68EEC8C4B51D</vt:lpwstr>
  </property>
</Properties>
</file>